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C8B978" w14:textId="62A8847C" w:rsidR="00AE0EAB" w:rsidRDefault="00AE0EAB" w:rsidP="00A51496">
      <w:pPr>
        <w:ind w:left="576" w:hanging="576"/>
      </w:pPr>
    </w:p>
    <w:p w14:paraId="6F57E162" w14:textId="77777777" w:rsidR="00A51496" w:rsidRPr="00A024D4" w:rsidRDefault="00A51496" w:rsidP="00665C8F">
      <w:pPr>
        <w:pStyle w:val="ARCATPart"/>
        <w:numPr>
          <w:ilvl w:val="0"/>
          <w:numId w:val="1"/>
        </w:numPr>
        <w:spacing w:before="0"/>
        <w:rPr>
          <w:b/>
          <w:bCs/>
        </w:rPr>
      </w:pPr>
      <w:r w:rsidRPr="00A024D4">
        <w:rPr>
          <w:b/>
          <w:bCs/>
        </w:rPr>
        <w:t>GENERAL</w:t>
      </w:r>
    </w:p>
    <w:p w14:paraId="38F29362" w14:textId="6387E27B" w:rsidR="00A51496" w:rsidRDefault="00A51496" w:rsidP="00665C8F">
      <w:pPr>
        <w:pStyle w:val="ARCATnote"/>
        <w:rPr>
          <w:vanish w:val="0"/>
        </w:rPr>
      </w:pPr>
      <w:r>
        <w:t>** NOTE TO SPECIFIER ** Delete items below not required for project.</w:t>
      </w:r>
    </w:p>
    <w:p w14:paraId="6F0868F7" w14:textId="77777777" w:rsidR="00665C8F" w:rsidRDefault="00665C8F" w:rsidP="00665C8F">
      <w:pPr>
        <w:pStyle w:val="ARCATnote"/>
      </w:pPr>
    </w:p>
    <w:p w14:paraId="522D2E53" w14:textId="77777777" w:rsidR="006122B7" w:rsidRDefault="006122B7" w:rsidP="00665C8F">
      <w:pPr>
        <w:spacing w:after="0"/>
      </w:pPr>
    </w:p>
    <w:p w14:paraId="1CF558D1" w14:textId="221A83B2" w:rsidR="00F50E84" w:rsidRDefault="00F50E84" w:rsidP="00665C8F">
      <w:pPr>
        <w:spacing w:after="0"/>
      </w:pPr>
      <w:r>
        <w:t>1.</w:t>
      </w:r>
      <w:r w:rsidR="003E218E">
        <w:t>1</w:t>
      </w:r>
      <w:r>
        <w:tab/>
        <w:t>RELATED SECTIONS</w:t>
      </w:r>
    </w:p>
    <w:p w14:paraId="6E3B0CCB" w14:textId="77777777" w:rsidR="00665C8F" w:rsidRDefault="00665C8F" w:rsidP="00665C8F">
      <w:pPr>
        <w:spacing w:after="0"/>
      </w:pPr>
    </w:p>
    <w:p w14:paraId="37EAC967" w14:textId="7127C190" w:rsidR="003E218E" w:rsidRDefault="003E218E" w:rsidP="00665C8F">
      <w:pPr>
        <w:spacing w:after="0"/>
      </w:pPr>
      <w:r>
        <w:tab/>
        <w:t>.1 23</w:t>
      </w:r>
      <w:proofErr w:type="gramStart"/>
      <w:r>
        <w:t xml:space="preserve"> ..</w:t>
      </w:r>
      <w:proofErr w:type="gramEnd"/>
      <w:r>
        <w:t xml:space="preserve"> ..</w:t>
      </w:r>
    </w:p>
    <w:p w14:paraId="1D39AC33" w14:textId="77777777" w:rsidR="00665C8F" w:rsidRDefault="00665C8F" w:rsidP="00665C8F">
      <w:pPr>
        <w:spacing w:after="0"/>
      </w:pPr>
    </w:p>
    <w:p w14:paraId="705C4DE7" w14:textId="617DADD9" w:rsidR="00F50E84" w:rsidRDefault="00F50E84" w:rsidP="00665C8F">
      <w:pPr>
        <w:spacing w:after="0"/>
      </w:pPr>
      <w:r>
        <w:t>1.</w:t>
      </w:r>
      <w:r w:rsidR="00665C8F">
        <w:t>2</w:t>
      </w:r>
      <w:r>
        <w:tab/>
        <w:t>REFERENCES</w:t>
      </w:r>
    </w:p>
    <w:p w14:paraId="2D83532C" w14:textId="77777777" w:rsidR="00665C8F" w:rsidRDefault="00665C8F" w:rsidP="00665C8F">
      <w:pPr>
        <w:spacing w:after="0"/>
      </w:pPr>
    </w:p>
    <w:p w14:paraId="48BD5BAC" w14:textId="2A620E73" w:rsidR="00F50E84" w:rsidRDefault="00665C8F" w:rsidP="00665C8F">
      <w:pPr>
        <w:spacing w:after="0"/>
      </w:pPr>
      <w:r>
        <w:tab/>
        <w:t xml:space="preserve">.1 </w:t>
      </w:r>
      <w:r w:rsidR="00F50E84">
        <w:t>ASME – American Society of Mechanical Engineers.</w:t>
      </w:r>
    </w:p>
    <w:p w14:paraId="44C18C79" w14:textId="0222FFC9" w:rsidR="00F50E84" w:rsidRDefault="00665C8F" w:rsidP="00665C8F">
      <w:pPr>
        <w:spacing w:after="0"/>
      </w:pPr>
      <w:r>
        <w:tab/>
        <w:t xml:space="preserve">.2 </w:t>
      </w:r>
      <w:r w:rsidR="00F50E84">
        <w:t>CRN – Canadian Registration Number</w:t>
      </w:r>
    </w:p>
    <w:p w14:paraId="192F2965" w14:textId="57A0D9B2" w:rsidR="00F50E84" w:rsidRDefault="00665C8F" w:rsidP="00665C8F">
      <w:pPr>
        <w:spacing w:after="0"/>
      </w:pPr>
      <w:r>
        <w:tab/>
        <w:t xml:space="preserve">.3 </w:t>
      </w:r>
      <w:r w:rsidR="00F50E84">
        <w:t>ANSI – American National Standards Institute.</w:t>
      </w:r>
    </w:p>
    <w:p w14:paraId="42BB7C87" w14:textId="488FCFCF" w:rsidR="00F50E84" w:rsidRDefault="00665C8F" w:rsidP="00665C8F">
      <w:pPr>
        <w:spacing w:after="0"/>
      </w:pPr>
      <w:r>
        <w:tab/>
        <w:t xml:space="preserve">.4 </w:t>
      </w:r>
      <w:r w:rsidR="00F50E84">
        <w:t>ISO – International Standards Organization</w:t>
      </w:r>
    </w:p>
    <w:p w14:paraId="50240347" w14:textId="77777777" w:rsidR="00665C8F" w:rsidRDefault="00665C8F" w:rsidP="00665C8F">
      <w:pPr>
        <w:spacing w:after="0"/>
      </w:pPr>
    </w:p>
    <w:p w14:paraId="02F3F3C8" w14:textId="109E94C9" w:rsidR="00F50E84" w:rsidRDefault="00F50E84" w:rsidP="00665C8F">
      <w:pPr>
        <w:spacing w:after="0"/>
      </w:pPr>
      <w:r>
        <w:t>1.</w:t>
      </w:r>
      <w:r w:rsidR="00665C8F">
        <w:t>3</w:t>
      </w:r>
      <w:r>
        <w:tab/>
        <w:t>SUBMITTALS</w:t>
      </w:r>
    </w:p>
    <w:p w14:paraId="2EBE9C44" w14:textId="77777777" w:rsidR="00665C8F" w:rsidRDefault="00665C8F" w:rsidP="00665C8F">
      <w:pPr>
        <w:spacing w:after="0"/>
      </w:pPr>
    </w:p>
    <w:p w14:paraId="1792D73B" w14:textId="77777777" w:rsidR="00665C8F" w:rsidRDefault="00665C8F" w:rsidP="00665C8F">
      <w:pPr>
        <w:spacing w:after="0"/>
      </w:pPr>
      <w:r>
        <w:tab/>
        <w:t xml:space="preserve">.1 </w:t>
      </w:r>
      <w:r w:rsidR="00F50E84">
        <w:t>Submit data cover sheet.</w:t>
      </w:r>
    </w:p>
    <w:p w14:paraId="4F116916" w14:textId="77579F9D" w:rsidR="00F50E84" w:rsidRDefault="00665C8F" w:rsidP="00665C8F">
      <w:pPr>
        <w:spacing w:after="0"/>
      </w:pPr>
      <w:r>
        <w:tab/>
      </w:r>
      <w:proofErr w:type="gramStart"/>
      <w:r>
        <w:t xml:space="preserve">.2 </w:t>
      </w:r>
      <w:r w:rsidR="00F50E84">
        <w:t>Dimensional</w:t>
      </w:r>
      <w:proofErr w:type="gramEnd"/>
      <w:r w:rsidR="00F50E84">
        <w:t xml:space="preserve"> print(s).</w:t>
      </w:r>
    </w:p>
    <w:p w14:paraId="4397FFCA" w14:textId="3C5DB092" w:rsidR="00F50E84" w:rsidRDefault="00665C8F" w:rsidP="00665C8F">
      <w:pPr>
        <w:spacing w:after="0"/>
      </w:pPr>
      <w:r>
        <w:tab/>
        <w:t xml:space="preserve">.3 </w:t>
      </w:r>
      <w:r w:rsidR="00F50E84">
        <w:t xml:space="preserve">Pressure drop </w:t>
      </w:r>
      <w:r w:rsidR="00E6582F">
        <w:t>graphs</w:t>
      </w:r>
      <w:r w:rsidR="00F50E84">
        <w:t>.</w:t>
      </w:r>
    </w:p>
    <w:p w14:paraId="7FEFB69D" w14:textId="46E2456E" w:rsidR="00665C8F" w:rsidRDefault="00665C8F" w:rsidP="00665C8F">
      <w:pPr>
        <w:spacing w:after="0"/>
      </w:pPr>
      <w:r>
        <w:tab/>
        <w:t xml:space="preserve">.4 </w:t>
      </w:r>
      <w:r w:rsidR="00F50E84">
        <w:t>Installation &amp; Servicing manual.</w:t>
      </w:r>
    </w:p>
    <w:p w14:paraId="718E6227" w14:textId="77777777" w:rsidR="00665C8F" w:rsidRDefault="00665C8F" w:rsidP="00665C8F">
      <w:pPr>
        <w:spacing w:after="0"/>
      </w:pPr>
    </w:p>
    <w:p w14:paraId="48A45F4B" w14:textId="14ACC93E" w:rsidR="00F50E84" w:rsidRDefault="00F50E84" w:rsidP="00F50E84">
      <w:r>
        <w:t>1.</w:t>
      </w:r>
      <w:r w:rsidR="00665C8F">
        <w:t>4</w:t>
      </w:r>
      <w:r>
        <w:tab/>
        <w:t>ASSURANCE</w:t>
      </w:r>
    </w:p>
    <w:p w14:paraId="3837B1D9" w14:textId="2F3D5635" w:rsidR="00E5470B" w:rsidRPr="002E5A13" w:rsidRDefault="00665C8F" w:rsidP="002E5A13">
      <w:pPr>
        <w:ind w:left="720"/>
      </w:pPr>
      <w:r>
        <w:t xml:space="preserve">.1 </w:t>
      </w:r>
      <w:r w:rsidR="00F50E84" w:rsidRPr="006122B7">
        <w:t xml:space="preserve">The product </w:t>
      </w:r>
      <w:r w:rsidR="00F50E84" w:rsidRPr="002E5A13">
        <w:t xml:space="preserve">manufacturer shall be fully certified by the </w:t>
      </w:r>
      <w:r w:rsidR="002E5A13" w:rsidRPr="002E5A13">
        <w:rPr>
          <w:lang w:val="en-GB"/>
        </w:rPr>
        <w:t>International Organization for Standardization</w:t>
      </w:r>
      <w:r w:rsidR="005350A6" w:rsidRPr="002E5A13">
        <w:rPr>
          <w:lang w:val="en-GB"/>
        </w:rPr>
        <w:t xml:space="preserve"> 9001 – Quality Management Systems &amp; ISO 14001 Environmental Management Systems</w:t>
      </w:r>
    </w:p>
    <w:p w14:paraId="1F6DF79D" w14:textId="77777777" w:rsidR="00665C8F" w:rsidRDefault="00665C8F" w:rsidP="00F50E84">
      <w:pPr>
        <w:rPr>
          <w:b/>
          <w:bCs/>
        </w:rPr>
      </w:pPr>
    </w:p>
    <w:p w14:paraId="19665138" w14:textId="7E586029" w:rsidR="00E5470B" w:rsidRPr="00A024D4" w:rsidRDefault="00DD4134" w:rsidP="00F50E84">
      <w:pPr>
        <w:rPr>
          <w:b/>
          <w:bCs/>
        </w:rPr>
      </w:pPr>
      <w:r>
        <w:rPr>
          <w:b/>
          <w:bCs/>
        </w:rPr>
        <w:t xml:space="preserve">Part </w:t>
      </w:r>
      <w:r w:rsidR="00E5470B" w:rsidRPr="00A024D4">
        <w:rPr>
          <w:b/>
          <w:bCs/>
        </w:rPr>
        <w:t>2 PRODUCTS</w:t>
      </w:r>
    </w:p>
    <w:p w14:paraId="7E216E0D" w14:textId="77777777" w:rsidR="00665C8F" w:rsidRDefault="00665C8F" w:rsidP="00F50E84"/>
    <w:p w14:paraId="075B92E4" w14:textId="58C0F91B" w:rsidR="00E5470B" w:rsidRDefault="00E5470B" w:rsidP="00F50E84">
      <w:r>
        <w:t>2.1</w:t>
      </w:r>
      <w:r>
        <w:tab/>
        <w:t>MAGNETIC DIRT FILTERS</w:t>
      </w:r>
    </w:p>
    <w:p w14:paraId="4025AB7D" w14:textId="42742E3F" w:rsidR="00E5470B" w:rsidRDefault="00A635DA" w:rsidP="00E5470B">
      <w:pPr>
        <w:pStyle w:val="ListParagraph"/>
      </w:pPr>
      <w:r>
        <w:t xml:space="preserve">.1 Standard of acceptance: </w:t>
      </w:r>
      <w:r w:rsidR="00E5470B">
        <w:t xml:space="preserve"> </w:t>
      </w:r>
      <w:r w:rsidR="00E5470B" w:rsidRPr="00E5470B">
        <w:rPr>
          <w:i/>
          <w:iCs/>
        </w:rPr>
        <w:t>ADEY® MagnaClean®</w:t>
      </w:r>
      <w:r w:rsidR="00E5470B">
        <w:t xml:space="preserve"> (model Commercial</w:t>
      </w:r>
      <w:r w:rsidR="00B016F8">
        <w:t xml:space="preserve"> 2”, 3”, 4”, 6” &amp; 8”</w:t>
      </w:r>
      <w:r w:rsidR="00E5470B">
        <w:t>).</w:t>
      </w:r>
    </w:p>
    <w:p w14:paraId="2C36157A" w14:textId="01DE8767" w:rsidR="00E5470B" w:rsidRDefault="00343E37" w:rsidP="00B016F8">
      <w:pPr>
        <w:ind w:left="360"/>
      </w:pPr>
      <w:r>
        <w:tab/>
      </w:r>
      <w:r w:rsidR="00A635DA">
        <w:t>.2</w:t>
      </w:r>
      <w:r>
        <w:t xml:space="preserve"> </w:t>
      </w:r>
      <w:r w:rsidR="00E5470B">
        <w:t>The magnetic filter shall be designed, constructed, and stamped in accordance with Section</w:t>
      </w:r>
      <w:r w:rsidR="00841820">
        <w:t xml:space="preserve"> </w:t>
      </w:r>
      <w:r w:rsidR="00841820">
        <w:tab/>
      </w:r>
      <w:r w:rsidR="00E5470B">
        <w:t xml:space="preserve">VIII, Division I of the ASME Boiler and Pressure Vessel Code, and registered with the Canadian </w:t>
      </w:r>
      <w:r w:rsidR="00DD4134">
        <w:tab/>
      </w:r>
      <w:r w:rsidR="00E5470B">
        <w:t>Registration Number.</w:t>
      </w:r>
    </w:p>
    <w:p w14:paraId="189EFEA6" w14:textId="4B5DC6DD" w:rsidR="00E5470B" w:rsidRDefault="00343E37" w:rsidP="00DD4134">
      <w:pPr>
        <w:ind w:left="360"/>
      </w:pPr>
      <w:r>
        <w:tab/>
      </w:r>
      <w:r w:rsidR="00DD4134">
        <w:t>.</w:t>
      </w:r>
      <w:r w:rsidR="00B016F8">
        <w:t>3</w:t>
      </w:r>
      <w:r>
        <w:t xml:space="preserve"> </w:t>
      </w:r>
      <w:r w:rsidR="00E5470B">
        <w:t xml:space="preserve">The magnetic filter shall come </w:t>
      </w:r>
      <w:r w:rsidR="00E5470B" w:rsidRPr="00192A05">
        <w:t xml:space="preserve">with </w:t>
      </w:r>
      <w:r w:rsidR="00192A05" w:rsidRPr="00192A05">
        <w:t xml:space="preserve">High Power, </w:t>
      </w:r>
      <w:proofErr w:type="spellStart"/>
      <w:r w:rsidR="00192A05" w:rsidRPr="00192A05">
        <w:t>NdFeB</w:t>
      </w:r>
      <w:proofErr w:type="spellEnd"/>
      <w:r w:rsidR="00192A05" w:rsidRPr="00192A05">
        <w:t>,</w:t>
      </w:r>
      <w:r w:rsidR="00192A05">
        <w:t xml:space="preserve"> </w:t>
      </w:r>
      <w:r w:rsidR="00E5470B">
        <w:t xml:space="preserve">neodymium magnets in the flow of </w:t>
      </w:r>
      <w:r w:rsidR="00DD4134">
        <w:tab/>
      </w:r>
      <w:r w:rsidR="00E5470B">
        <w:t>water</w:t>
      </w:r>
    </w:p>
    <w:p w14:paraId="67A2DBB5" w14:textId="12503C59" w:rsidR="00B016F8" w:rsidRDefault="00B016F8" w:rsidP="004F135B">
      <w:pPr>
        <w:ind w:left="720"/>
      </w:pPr>
      <w:r>
        <w:t xml:space="preserve">.4 The magnetic filter magnets should be individually removeable to </w:t>
      </w:r>
      <w:r w:rsidR="004F135B">
        <w:t xml:space="preserve">facilitate routine </w:t>
      </w:r>
      <w:r>
        <w:t>cleaning/servicing</w:t>
      </w:r>
    </w:p>
    <w:p w14:paraId="2F128049" w14:textId="22B0DC6F" w:rsidR="00E5470B" w:rsidRDefault="00343E37" w:rsidP="00DD4134">
      <w:pPr>
        <w:ind w:left="360"/>
      </w:pPr>
      <w:r>
        <w:lastRenderedPageBreak/>
        <w:tab/>
      </w:r>
      <w:r w:rsidR="00DD4134">
        <w:t>.</w:t>
      </w:r>
      <w:r w:rsidR="00B016F8">
        <w:t>5</w:t>
      </w:r>
      <w:r>
        <w:t xml:space="preserve"> </w:t>
      </w:r>
      <w:r w:rsidR="00E5470B">
        <w:t>The magnetic filter shall be rated for 145 psi (10 bar) maximum working pressure.</w:t>
      </w:r>
    </w:p>
    <w:p w14:paraId="4B70257A" w14:textId="4401D867" w:rsidR="00E5470B" w:rsidRDefault="00343E37" w:rsidP="00DD4134">
      <w:pPr>
        <w:ind w:left="360"/>
      </w:pPr>
      <w:r>
        <w:tab/>
      </w:r>
      <w:r w:rsidR="00DD4134">
        <w:t>.</w:t>
      </w:r>
      <w:r w:rsidR="00B016F8">
        <w:t>6</w:t>
      </w:r>
      <w:r>
        <w:t xml:space="preserve"> </w:t>
      </w:r>
      <w:r w:rsidR="00E5470B">
        <w:t>The magnetic filter shall have a maximum temperature rating of 212°F (100°C).</w:t>
      </w:r>
    </w:p>
    <w:p w14:paraId="388F9C2E" w14:textId="0FA263B9" w:rsidR="00E5470B" w:rsidRDefault="00343E37" w:rsidP="00DD4134">
      <w:pPr>
        <w:ind w:left="360"/>
      </w:pPr>
      <w:r>
        <w:tab/>
      </w:r>
      <w:r w:rsidR="00DD4134">
        <w:t>.</w:t>
      </w:r>
      <w:r w:rsidR="00B016F8">
        <w:t>7</w:t>
      </w:r>
      <w:r>
        <w:t xml:space="preserve"> </w:t>
      </w:r>
      <w:r w:rsidR="00E5470B">
        <w:t>The magnetic filter body shall be made of one cast mold 304L stainless steel</w:t>
      </w:r>
    </w:p>
    <w:p w14:paraId="01105AAA" w14:textId="5027D775" w:rsidR="00192A05" w:rsidRDefault="00343E37" w:rsidP="00DD4134">
      <w:pPr>
        <w:ind w:left="360"/>
      </w:pPr>
      <w:r>
        <w:tab/>
      </w:r>
      <w:r w:rsidR="00DD4134">
        <w:t>.</w:t>
      </w:r>
      <w:r w:rsidR="00B016F8">
        <w:t>8</w:t>
      </w:r>
      <w:r>
        <w:t xml:space="preserve"> </w:t>
      </w:r>
      <w:r w:rsidR="00192A05">
        <w:t xml:space="preserve">The magnetic </w:t>
      </w:r>
      <w:r w:rsidR="00192A05" w:rsidRPr="00192A05">
        <w:t xml:space="preserve">filter </w:t>
      </w:r>
      <w:r w:rsidR="00192A05">
        <w:t>h</w:t>
      </w:r>
      <w:r w:rsidR="00192A05" w:rsidRPr="00192A05">
        <w:t xml:space="preserve">ousing, lid &amp; pocket sleeves </w:t>
      </w:r>
      <w:r w:rsidR="00192A05">
        <w:t xml:space="preserve">shall be made of </w:t>
      </w:r>
      <w:r w:rsidR="00192A05" w:rsidRPr="00192A05">
        <w:t>304L stainless steel</w:t>
      </w:r>
      <w:r w:rsidR="00192A05">
        <w:t xml:space="preserve"> </w:t>
      </w:r>
      <w:r w:rsidR="00DD4134">
        <w:tab/>
      </w:r>
      <w:r w:rsidR="00192A05" w:rsidRPr="00192A05">
        <w:t>(SA351CF3)</w:t>
      </w:r>
    </w:p>
    <w:p w14:paraId="56DB7A27" w14:textId="39E9082F" w:rsidR="00192A05" w:rsidRPr="00192A05" w:rsidRDefault="00343E37" w:rsidP="00DD4134">
      <w:pPr>
        <w:ind w:left="360"/>
      </w:pPr>
      <w:r>
        <w:tab/>
      </w:r>
      <w:r w:rsidR="00DD4134">
        <w:t>.</w:t>
      </w:r>
      <w:r w:rsidR="00B016F8">
        <w:t>9</w:t>
      </w:r>
      <w:r>
        <w:t xml:space="preserve"> </w:t>
      </w:r>
      <w:r w:rsidR="00E5470B">
        <w:t xml:space="preserve">The magnetic filter shall be supplied </w:t>
      </w:r>
      <w:r w:rsidR="00E5470B" w:rsidRPr="00192A05">
        <w:t xml:space="preserve">with </w:t>
      </w:r>
      <w:r w:rsidR="00192A05" w:rsidRPr="00DD7815">
        <w:t>ASME</w:t>
      </w:r>
      <w:r w:rsidR="00192A05" w:rsidRPr="00192A05">
        <w:t xml:space="preserve"> B16.5 Class150</w:t>
      </w:r>
      <w:r w:rsidR="00192A05">
        <w:t xml:space="preserve"> flanges</w:t>
      </w:r>
    </w:p>
    <w:p w14:paraId="22465D9F" w14:textId="14349C08" w:rsidR="00E5470B" w:rsidRDefault="00343E37" w:rsidP="00DD4134">
      <w:pPr>
        <w:ind w:left="360"/>
      </w:pPr>
      <w:r>
        <w:tab/>
      </w:r>
      <w:r w:rsidR="00DD4134">
        <w:t>.</w:t>
      </w:r>
      <w:r w:rsidR="00B016F8">
        <w:t>10</w:t>
      </w:r>
      <w:r>
        <w:t xml:space="preserve"> </w:t>
      </w:r>
      <w:r w:rsidR="00E5470B">
        <w:t xml:space="preserve">The magnetic filter shall be supplied with EPDM </w:t>
      </w:r>
      <w:r w:rsidR="00192A05">
        <w:t>gaskets</w:t>
      </w:r>
    </w:p>
    <w:p w14:paraId="779629EF" w14:textId="3BAB4092" w:rsidR="00192A05" w:rsidRDefault="00A635DA" w:rsidP="00351AEF">
      <w:pPr>
        <w:ind w:left="720"/>
      </w:pPr>
      <w:r>
        <w:t>.1</w:t>
      </w:r>
      <w:r w:rsidR="00B016F8">
        <w:t>1</w:t>
      </w:r>
      <w:r w:rsidR="00343E37">
        <w:t xml:space="preserve"> </w:t>
      </w:r>
      <w:r w:rsidR="00192A05">
        <w:t>The magnetic filter body shall be a</w:t>
      </w:r>
      <w:r w:rsidR="00192A05" w:rsidRPr="00A635DA">
        <w:t xml:space="preserve">t least </w:t>
      </w:r>
      <w:r w:rsidR="00351AEF">
        <w:t>one and a half</w:t>
      </w:r>
      <w:r w:rsidR="00192A05" w:rsidRPr="00A635DA">
        <w:t xml:space="preserve"> times the n</w:t>
      </w:r>
      <w:r w:rsidR="00192A05">
        <w:t>ominal inlet/outlet pipe diameter</w:t>
      </w:r>
    </w:p>
    <w:p w14:paraId="7D3C1907" w14:textId="5A5C6EE7" w:rsidR="00192A05" w:rsidRDefault="00343E37" w:rsidP="00A635DA">
      <w:pPr>
        <w:ind w:left="360"/>
      </w:pPr>
      <w:r>
        <w:tab/>
      </w:r>
      <w:r w:rsidR="00A635DA">
        <w:t>.1</w:t>
      </w:r>
      <w:r w:rsidR="004F135B">
        <w:t>2</w:t>
      </w:r>
      <w:r>
        <w:t xml:space="preserve"> </w:t>
      </w:r>
      <w:r w:rsidR="00192A05">
        <w:t xml:space="preserve">The magnetic filter shall include a threaded blow down connection to allow for magnetite </w:t>
      </w:r>
      <w:r>
        <w:tab/>
      </w:r>
      <w:r w:rsidR="00192A05">
        <w:t>and debris to be regularly cleaned out of the unit</w:t>
      </w:r>
    </w:p>
    <w:p w14:paraId="67823A2A" w14:textId="0F53FE88" w:rsidR="00192A05" w:rsidRDefault="00343E37" w:rsidP="00A635DA">
      <w:pPr>
        <w:ind w:left="360"/>
      </w:pPr>
      <w:r>
        <w:tab/>
      </w:r>
      <w:r w:rsidR="00A635DA">
        <w:t>.1</w:t>
      </w:r>
      <w:r w:rsidR="00E6582F">
        <w:t>3</w:t>
      </w:r>
      <w:r>
        <w:t xml:space="preserve"> </w:t>
      </w:r>
      <w:r w:rsidR="00192A05">
        <w:t xml:space="preserve">The magnetic filter shall include a threaded air removal connection on top of the unit so the </w:t>
      </w:r>
      <w:r w:rsidR="00A635DA">
        <w:tab/>
      </w:r>
      <w:r w:rsidR="00192A05">
        <w:t>pressure can be released as part of servicing the unit</w:t>
      </w:r>
    </w:p>
    <w:p w14:paraId="72CAE60A" w14:textId="6F1EA531" w:rsidR="00192A05" w:rsidRDefault="00343E37" w:rsidP="00CC2EA3">
      <w:pPr>
        <w:ind w:left="360"/>
      </w:pPr>
      <w:r>
        <w:tab/>
      </w:r>
      <w:r w:rsidR="00A635DA">
        <w:t>.</w:t>
      </w:r>
      <w:r w:rsidR="00B016F8">
        <w:t>1</w:t>
      </w:r>
      <w:r w:rsidR="00E6582F">
        <w:t>4</w:t>
      </w:r>
      <w:r>
        <w:t xml:space="preserve"> </w:t>
      </w:r>
      <w:r w:rsidR="00192A05">
        <w:t>Flange end connections should be designed according to ANSI Standards</w:t>
      </w:r>
    </w:p>
    <w:p w14:paraId="0DD590E2" w14:textId="49EB471B" w:rsidR="00192A05" w:rsidRDefault="00192A05" w:rsidP="00192A05">
      <w:r>
        <w:t>2.</w:t>
      </w:r>
      <w:r w:rsidR="00343E37">
        <w:t>2</w:t>
      </w:r>
      <w:r>
        <w:tab/>
        <w:t>ACCESSORIES</w:t>
      </w:r>
    </w:p>
    <w:p w14:paraId="5B0BFEF7" w14:textId="66C69C67" w:rsidR="00192A05" w:rsidRDefault="00343E37" w:rsidP="00A635DA">
      <w:pPr>
        <w:ind w:left="360"/>
      </w:pPr>
      <w:r>
        <w:tab/>
      </w:r>
      <w:r w:rsidR="00A635DA">
        <w:t>.1</w:t>
      </w:r>
      <w:r>
        <w:t xml:space="preserve"> Magnetic Di</w:t>
      </w:r>
      <w:r w:rsidR="00192A05">
        <w:t>r</w:t>
      </w:r>
      <w:r>
        <w:t>t Filters</w:t>
      </w:r>
      <w:r w:rsidR="00192A05">
        <w:t xml:space="preserve"> Accessories</w:t>
      </w:r>
    </w:p>
    <w:p w14:paraId="3EF99C8F" w14:textId="53FA08E8" w:rsidR="00A024D4" w:rsidRDefault="00343E37" w:rsidP="00CC2EA3">
      <w:pPr>
        <w:pStyle w:val="ListParagraph"/>
      </w:pPr>
      <w:r>
        <w:tab/>
        <w:t>.</w:t>
      </w:r>
      <w:r w:rsidR="00B016F8">
        <w:t>1</w:t>
      </w:r>
      <w:r w:rsidR="00A024D4">
        <w:t xml:space="preserve"> Thermal Jacket</w:t>
      </w:r>
      <w:r w:rsidR="00B016F8">
        <w:br/>
      </w:r>
    </w:p>
    <w:p w14:paraId="52754D4B" w14:textId="1BF607A0" w:rsidR="00A024D4" w:rsidRPr="00A024D4" w:rsidRDefault="00343E37" w:rsidP="00A024D4">
      <w:pPr>
        <w:rPr>
          <w:b/>
          <w:bCs/>
        </w:rPr>
      </w:pPr>
      <w:r>
        <w:rPr>
          <w:b/>
          <w:bCs/>
        </w:rPr>
        <w:t xml:space="preserve">Part </w:t>
      </w:r>
      <w:r w:rsidR="00A024D4">
        <w:rPr>
          <w:b/>
          <w:bCs/>
        </w:rPr>
        <w:t>3</w:t>
      </w:r>
      <w:r w:rsidR="00A024D4" w:rsidRPr="00A024D4">
        <w:rPr>
          <w:b/>
          <w:bCs/>
        </w:rPr>
        <w:t xml:space="preserve"> </w:t>
      </w:r>
      <w:r w:rsidR="00A024D4">
        <w:rPr>
          <w:b/>
          <w:bCs/>
        </w:rPr>
        <w:t>EXECUTION</w:t>
      </w:r>
    </w:p>
    <w:p w14:paraId="3FC02EEF" w14:textId="36EFD3BD" w:rsidR="00A024D4" w:rsidRDefault="00A024D4" w:rsidP="00A024D4">
      <w:pPr>
        <w:pStyle w:val="ListParagraph"/>
        <w:ind w:left="0"/>
      </w:pPr>
      <w:r>
        <w:t>3.</w:t>
      </w:r>
      <w:r w:rsidR="00343E37">
        <w:t>1</w:t>
      </w:r>
      <w:r w:rsidR="00343E37">
        <w:tab/>
      </w:r>
      <w:r>
        <w:t>INSTALLATION</w:t>
      </w:r>
    </w:p>
    <w:p w14:paraId="3A519174" w14:textId="56124A17" w:rsidR="00A024D4" w:rsidRDefault="00343E37" w:rsidP="00343E37">
      <w:pPr>
        <w:ind w:left="360"/>
      </w:pPr>
      <w:r>
        <w:t xml:space="preserve">   </w:t>
      </w:r>
      <w:r>
        <w:tab/>
        <w:t xml:space="preserve">.1 </w:t>
      </w:r>
      <w:r w:rsidR="00A024D4">
        <w:t>Install magnetic filter in accordance with manufacturer’s instructions.</w:t>
      </w:r>
    </w:p>
    <w:p w14:paraId="629011EF" w14:textId="77777777" w:rsidR="00A024D4" w:rsidRDefault="00A024D4" w:rsidP="00A024D4"/>
    <w:p w14:paraId="7CE152DD" w14:textId="11E39321" w:rsidR="00A024D4" w:rsidRPr="00A51496" w:rsidRDefault="00A024D4" w:rsidP="00A024D4">
      <w:r>
        <w:t xml:space="preserve"> </w:t>
      </w:r>
    </w:p>
    <w:sectPr w:rsidR="00A024D4" w:rsidRPr="00A51496">
      <w:headerReference w:type="defaul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FE53EA" w14:textId="77777777" w:rsidR="006B7A7B" w:rsidRDefault="006B7A7B" w:rsidP="008A7B9B">
      <w:pPr>
        <w:spacing w:after="0" w:line="240" w:lineRule="auto"/>
      </w:pPr>
      <w:r>
        <w:separator/>
      </w:r>
    </w:p>
  </w:endnote>
  <w:endnote w:type="continuationSeparator" w:id="0">
    <w:p w14:paraId="50C5A6CB" w14:textId="77777777" w:rsidR="006B7A7B" w:rsidRDefault="006B7A7B" w:rsidP="008A7B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6B5E707" w14:textId="77777777" w:rsidR="006B7A7B" w:rsidRDefault="006B7A7B" w:rsidP="008A7B9B">
      <w:pPr>
        <w:spacing w:after="0" w:line="240" w:lineRule="auto"/>
      </w:pPr>
      <w:r>
        <w:separator/>
      </w:r>
    </w:p>
  </w:footnote>
  <w:footnote w:type="continuationSeparator" w:id="0">
    <w:p w14:paraId="744E2073" w14:textId="77777777" w:rsidR="006B7A7B" w:rsidRDefault="006B7A7B" w:rsidP="008A7B9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15A95C" w14:textId="5DCC8C6A" w:rsidR="008A7B9B" w:rsidRPr="008A7B9B" w:rsidRDefault="00F52D0E" w:rsidP="008A7B9B">
    <w:pPr>
      <w:pStyle w:val="Header"/>
      <w:jc w:val="right"/>
      <w:rPr>
        <w:b/>
        <w:bCs/>
      </w:rPr>
    </w:pPr>
    <w:r>
      <w:rPr>
        <w:b/>
        <w:bCs/>
        <w:noProof/>
      </w:rPr>
      <w:drawing>
        <wp:anchor distT="0" distB="0" distL="114300" distR="114300" simplePos="0" relativeHeight="251658240" behindDoc="0" locked="0" layoutInCell="1" allowOverlap="1" wp14:anchorId="49CFD221" wp14:editId="4ACE247E">
          <wp:simplePos x="0" y="0"/>
          <wp:positionH relativeFrom="margin">
            <wp:align>left</wp:align>
          </wp:positionH>
          <wp:positionV relativeFrom="topMargin">
            <wp:align>bottom</wp:align>
          </wp:positionV>
          <wp:extent cx="1943100" cy="752237"/>
          <wp:effectExtent l="0" t="0" r="0" b="0"/>
          <wp:wrapSquare wrapText="bothSides"/>
          <wp:docPr id="1" name="Picture 1" descr="A picture containing text, clipar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A picture containing text, clipart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43100" cy="752237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8A7B9B" w:rsidRPr="008A7B9B">
      <w:rPr>
        <w:b/>
        <w:bCs/>
      </w:rPr>
      <w:t xml:space="preserve">23 21 16 </w:t>
    </w:r>
  </w:p>
  <w:p w14:paraId="5CC9C418" w14:textId="7ABA72A1" w:rsidR="008A7B9B" w:rsidRPr="008A7B9B" w:rsidRDefault="008A7B9B" w:rsidP="008A7B9B">
    <w:pPr>
      <w:pStyle w:val="Header"/>
      <w:jc w:val="right"/>
      <w:rPr>
        <w:b/>
        <w:bCs/>
      </w:rPr>
    </w:pPr>
    <w:r w:rsidRPr="008A7B9B">
      <w:rPr>
        <w:b/>
        <w:bCs/>
      </w:rPr>
      <w:t>Hydronic Piping Specialtie</w:t>
    </w:r>
    <w:r>
      <w:rPr>
        <w:b/>
        <w:bCs/>
      </w:rPr>
      <w:t>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decimal"/>
      <w:suff w:val="nothing"/>
      <w:lvlText w:val="%1  "/>
      <w:lvlJc w:val="left"/>
      <w:pPr>
        <w:ind w:left="0" w:firstLine="0"/>
      </w:pPr>
    </w:lvl>
    <w:lvl w:ilvl="1">
      <w:start w:val="1"/>
      <w:numFmt w:val="decimal"/>
      <w:pStyle w:val="ARCATArticle"/>
      <w:lvlText w:val="%1.%2 "/>
      <w:lvlJc w:val="left"/>
      <w:pPr>
        <w:ind w:left="576" w:hanging="576"/>
      </w:pPr>
    </w:lvl>
    <w:lvl w:ilvl="2">
      <w:start w:val="1"/>
      <w:numFmt w:val="decimal"/>
      <w:pStyle w:val="ARCATParagraph"/>
      <w:lvlText w:val="%1.%2.%3 "/>
      <w:lvlJc w:val="left"/>
      <w:pPr>
        <w:ind w:left="1152" w:hanging="576"/>
      </w:pPr>
    </w:lvl>
    <w:lvl w:ilvl="3">
      <w:start w:val="1"/>
      <w:numFmt w:val="decimal"/>
      <w:pStyle w:val="ARCATSubPara"/>
      <w:lvlText w:val="%1.%2.%3.%4 "/>
      <w:lvlJc w:val="left"/>
      <w:pPr>
        <w:ind w:left="2200" w:hanging="1000"/>
      </w:pPr>
    </w:lvl>
    <w:lvl w:ilvl="4">
      <w:start w:val="1"/>
      <w:numFmt w:val="decimal"/>
      <w:pStyle w:val="ARCATSubSub1"/>
      <w:lvlText w:val="%1.%2.%3.%4.%5 "/>
      <w:lvlJc w:val="left"/>
      <w:pPr>
        <w:ind w:left="2704" w:hanging="1000"/>
      </w:pPr>
    </w:lvl>
    <w:lvl w:ilvl="5">
      <w:start w:val="1"/>
      <w:numFmt w:val="decimal"/>
      <w:pStyle w:val="ARCATSubSub2"/>
      <w:lvlText w:val="%1.%2.%3.%4.%5.%6 "/>
      <w:lvlJc w:val="left"/>
      <w:pPr>
        <w:ind w:left="3480" w:hanging="1200"/>
      </w:pPr>
    </w:lvl>
    <w:lvl w:ilvl="6">
      <w:start w:val="1"/>
      <w:numFmt w:val="decimal"/>
      <w:pStyle w:val="ARCATSubSub3"/>
      <w:lvlText w:val="%1.%2.%3.%4.%5.%6.%7 "/>
      <w:lvlJc w:val="left"/>
      <w:pPr>
        <w:ind w:left="3456" w:hanging="576"/>
      </w:pPr>
    </w:lvl>
    <w:lvl w:ilvl="7">
      <w:start w:val="1"/>
      <w:numFmt w:val="decimal"/>
      <w:pStyle w:val="ARCATSubSub4"/>
      <w:lvlText w:val="%1.%2.%3.%4.%5.%6.%7.%8 "/>
      <w:lvlJc w:val="left"/>
      <w:pPr>
        <w:ind w:left="4032" w:hanging="576"/>
      </w:pPr>
    </w:lvl>
    <w:lvl w:ilvl="8">
      <w:start w:val="1"/>
      <w:numFmt w:val="decimal"/>
      <w:pStyle w:val="ARCATSubSub5"/>
      <w:lvlText w:val="%1.%2.%3.%4.%5.%6.%7.%8.%9 "/>
      <w:lvlJc w:val="left"/>
      <w:pPr>
        <w:ind w:left="4608" w:hanging="576"/>
      </w:pPr>
    </w:lvl>
  </w:abstractNum>
  <w:abstractNum w:abstractNumId="1" w15:restartNumberingAfterBreak="0">
    <w:nsid w:val="0D97145A"/>
    <w:multiLevelType w:val="hybridMultilevel"/>
    <w:tmpl w:val="D99CC78C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0C13CA"/>
    <w:multiLevelType w:val="hybridMultilevel"/>
    <w:tmpl w:val="D66A2EE0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100802"/>
    <w:multiLevelType w:val="hybridMultilevel"/>
    <w:tmpl w:val="5CDE3842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BD56669"/>
    <w:multiLevelType w:val="hybridMultilevel"/>
    <w:tmpl w:val="3DF8CE86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B6D2106"/>
    <w:multiLevelType w:val="hybridMultilevel"/>
    <w:tmpl w:val="356A87FA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9B2105C"/>
    <w:multiLevelType w:val="hybridMultilevel"/>
    <w:tmpl w:val="68922EFC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5235F51"/>
    <w:multiLevelType w:val="hybridMultilevel"/>
    <w:tmpl w:val="CEB21A40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EDF5ADF"/>
    <w:multiLevelType w:val="hybridMultilevel"/>
    <w:tmpl w:val="B4EE9AB0"/>
    <w:lvl w:ilvl="0" w:tplc="04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3DB0A10"/>
    <w:multiLevelType w:val="hybridMultilevel"/>
    <w:tmpl w:val="73CCE316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44615C3"/>
    <w:multiLevelType w:val="hybridMultilevel"/>
    <w:tmpl w:val="1B084FE6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4E74AB9"/>
    <w:multiLevelType w:val="hybridMultilevel"/>
    <w:tmpl w:val="A01CD08E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79D35E2"/>
    <w:multiLevelType w:val="hybridMultilevel"/>
    <w:tmpl w:val="A8647CA4"/>
    <w:lvl w:ilvl="0" w:tplc="FF0CFF4C">
      <w:start w:val="1"/>
      <w:numFmt w:val="upperLetter"/>
      <w:lvlText w:val="%1."/>
      <w:lvlJc w:val="left"/>
      <w:pPr>
        <w:ind w:left="93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56" w:hanging="360"/>
      </w:pPr>
    </w:lvl>
    <w:lvl w:ilvl="2" w:tplc="0409001B" w:tentative="1">
      <w:start w:val="1"/>
      <w:numFmt w:val="lowerRoman"/>
      <w:lvlText w:val="%3."/>
      <w:lvlJc w:val="right"/>
      <w:pPr>
        <w:ind w:left="2376" w:hanging="180"/>
      </w:pPr>
    </w:lvl>
    <w:lvl w:ilvl="3" w:tplc="0409000F" w:tentative="1">
      <w:start w:val="1"/>
      <w:numFmt w:val="decimal"/>
      <w:lvlText w:val="%4."/>
      <w:lvlJc w:val="left"/>
      <w:pPr>
        <w:ind w:left="3096" w:hanging="360"/>
      </w:pPr>
    </w:lvl>
    <w:lvl w:ilvl="4" w:tplc="04090019" w:tentative="1">
      <w:start w:val="1"/>
      <w:numFmt w:val="lowerLetter"/>
      <w:lvlText w:val="%5."/>
      <w:lvlJc w:val="left"/>
      <w:pPr>
        <w:ind w:left="3816" w:hanging="360"/>
      </w:pPr>
    </w:lvl>
    <w:lvl w:ilvl="5" w:tplc="0409001B" w:tentative="1">
      <w:start w:val="1"/>
      <w:numFmt w:val="lowerRoman"/>
      <w:lvlText w:val="%6."/>
      <w:lvlJc w:val="right"/>
      <w:pPr>
        <w:ind w:left="4536" w:hanging="180"/>
      </w:pPr>
    </w:lvl>
    <w:lvl w:ilvl="6" w:tplc="0409000F" w:tentative="1">
      <w:start w:val="1"/>
      <w:numFmt w:val="decimal"/>
      <w:lvlText w:val="%7."/>
      <w:lvlJc w:val="left"/>
      <w:pPr>
        <w:ind w:left="5256" w:hanging="360"/>
      </w:pPr>
    </w:lvl>
    <w:lvl w:ilvl="7" w:tplc="04090019" w:tentative="1">
      <w:start w:val="1"/>
      <w:numFmt w:val="lowerLetter"/>
      <w:lvlText w:val="%8."/>
      <w:lvlJc w:val="left"/>
      <w:pPr>
        <w:ind w:left="5976" w:hanging="360"/>
      </w:pPr>
    </w:lvl>
    <w:lvl w:ilvl="8" w:tplc="0409001B" w:tentative="1">
      <w:start w:val="1"/>
      <w:numFmt w:val="lowerRoman"/>
      <w:lvlText w:val="%9."/>
      <w:lvlJc w:val="right"/>
      <w:pPr>
        <w:ind w:left="6696" w:hanging="180"/>
      </w:pPr>
    </w:lvl>
  </w:abstractNum>
  <w:abstractNum w:abstractNumId="13" w15:restartNumberingAfterBreak="0">
    <w:nsid w:val="6E9F17D6"/>
    <w:multiLevelType w:val="hybridMultilevel"/>
    <w:tmpl w:val="1FA2F532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5C97D0E"/>
    <w:multiLevelType w:val="hybridMultilevel"/>
    <w:tmpl w:val="B78ACDF8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757242F"/>
    <w:multiLevelType w:val="hybridMultilevel"/>
    <w:tmpl w:val="76E21DB0"/>
    <w:lvl w:ilvl="0" w:tplc="22AC97E4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14566590">
    <w:abstractNumId w:val="0"/>
  </w:num>
  <w:num w:numId="2" w16cid:durableId="2101296627">
    <w:abstractNumId w:val="12"/>
  </w:num>
  <w:num w:numId="3" w16cid:durableId="1038512283">
    <w:abstractNumId w:val="13"/>
  </w:num>
  <w:num w:numId="4" w16cid:durableId="1468280379">
    <w:abstractNumId w:val="10"/>
  </w:num>
  <w:num w:numId="5" w16cid:durableId="2107187548">
    <w:abstractNumId w:val="2"/>
  </w:num>
  <w:num w:numId="6" w16cid:durableId="451174861">
    <w:abstractNumId w:val="9"/>
  </w:num>
  <w:num w:numId="7" w16cid:durableId="278804053">
    <w:abstractNumId w:val="3"/>
  </w:num>
  <w:num w:numId="8" w16cid:durableId="769204477">
    <w:abstractNumId w:val="11"/>
  </w:num>
  <w:num w:numId="9" w16cid:durableId="712537708">
    <w:abstractNumId w:val="1"/>
  </w:num>
  <w:num w:numId="10" w16cid:durableId="1882748532">
    <w:abstractNumId w:val="5"/>
  </w:num>
  <w:num w:numId="11" w16cid:durableId="2113895838">
    <w:abstractNumId w:val="4"/>
  </w:num>
  <w:num w:numId="12" w16cid:durableId="491064225">
    <w:abstractNumId w:val="7"/>
  </w:num>
  <w:num w:numId="13" w16cid:durableId="1193421994">
    <w:abstractNumId w:val="6"/>
  </w:num>
  <w:num w:numId="14" w16cid:durableId="211116864">
    <w:abstractNumId w:val="14"/>
  </w:num>
  <w:num w:numId="15" w16cid:durableId="969820344">
    <w:abstractNumId w:val="8"/>
  </w:num>
  <w:num w:numId="16" w16cid:durableId="1328903323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5CE2"/>
    <w:rsid w:val="00192A05"/>
    <w:rsid w:val="002E5A13"/>
    <w:rsid w:val="00343E37"/>
    <w:rsid w:val="00351AEF"/>
    <w:rsid w:val="003E218E"/>
    <w:rsid w:val="004F135B"/>
    <w:rsid w:val="005350A6"/>
    <w:rsid w:val="006122B7"/>
    <w:rsid w:val="00654893"/>
    <w:rsid w:val="00665C8F"/>
    <w:rsid w:val="006B7A7B"/>
    <w:rsid w:val="007633F8"/>
    <w:rsid w:val="00841820"/>
    <w:rsid w:val="008A7B9B"/>
    <w:rsid w:val="00930971"/>
    <w:rsid w:val="00A024D4"/>
    <w:rsid w:val="00A51496"/>
    <w:rsid w:val="00A635DA"/>
    <w:rsid w:val="00AE0EAB"/>
    <w:rsid w:val="00B016F8"/>
    <w:rsid w:val="00BB71E2"/>
    <w:rsid w:val="00C35CE2"/>
    <w:rsid w:val="00C67022"/>
    <w:rsid w:val="00CC2EA3"/>
    <w:rsid w:val="00DD4134"/>
    <w:rsid w:val="00DD7815"/>
    <w:rsid w:val="00E5470B"/>
    <w:rsid w:val="00E627DE"/>
    <w:rsid w:val="00E6582F"/>
    <w:rsid w:val="00F50E84"/>
    <w:rsid w:val="00F52D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7B58890"/>
  <w15:chartTrackingRefBased/>
  <w15:docId w15:val="{AA6D2FFC-7368-45A2-9E0B-123B884842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RCATnote">
    <w:name w:val="ARCAT note"/>
    <w:uiPriority w:val="99"/>
    <w:rsid w:val="00A51496"/>
    <w:pPr>
      <w:widowControl w:val="0"/>
      <w:pBdr>
        <w:top w:val="dotted" w:sz="4" w:space="1" w:color="FF0000"/>
        <w:left w:val="dotted" w:sz="4" w:space="4" w:color="FF0000"/>
        <w:bottom w:val="dotted" w:sz="4" w:space="1" w:color="FF0000"/>
        <w:right w:val="dotted" w:sz="4" w:space="4" w:color="FF0000"/>
      </w:pBd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vanish/>
      <w:color w:val="FF0000"/>
      <w:sz w:val="20"/>
      <w:szCs w:val="20"/>
    </w:rPr>
  </w:style>
  <w:style w:type="paragraph" w:customStyle="1" w:styleId="ARCATPart">
    <w:name w:val="ARCAT Part"/>
    <w:uiPriority w:val="99"/>
    <w:rsid w:val="00A51496"/>
    <w:pPr>
      <w:widowControl w:val="0"/>
      <w:autoSpaceDE w:val="0"/>
      <w:autoSpaceDN w:val="0"/>
      <w:adjustRightInd w:val="0"/>
      <w:spacing w:before="200" w:after="0" w:line="240" w:lineRule="auto"/>
      <w:ind w:left="576" w:hanging="576"/>
    </w:pPr>
    <w:rPr>
      <w:rFonts w:ascii="Arial" w:eastAsia="Times New Roman" w:hAnsi="Arial" w:cs="Arial"/>
      <w:sz w:val="20"/>
      <w:szCs w:val="20"/>
    </w:rPr>
  </w:style>
  <w:style w:type="paragraph" w:customStyle="1" w:styleId="ARCATArticle">
    <w:name w:val="ARCAT Article"/>
    <w:uiPriority w:val="99"/>
    <w:rsid w:val="00A51496"/>
    <w:pPr>
      <w:widowControl w:val="0"/>
      <w:numPr>
        <w:ilvl w:val="1"/>
        <w:numId w:val="1"/>
      </w:numPr>
      <w:autoSpaceDE w:val="0"/>
      <w:autoSpaceDN w:val="0"/>
      <w:adjustRightInd w:val="0"/>
      <w:spacing w:before="200" w:after="0" w:line="240" w:lineRule="auto"/>
    </w:pPr>
    <w:rPr>
      <w:rFonts w:ascii="Arial" w:eastAsia="Times New Roman" w:hAnsi="Arial" w:cs="Arial"/>
      <w:sz w:val="20"/>
      <w:szCs w:val="20"/>
    </w:rPr>
  </w:style>
  <w:style w:type="paragraph" w:customStyle="1" w:styleId="ARCATParagraph">
    <w:name w:val="ARCAT Paragraph"/>
    <w:rsid w:val="00A51496"/>
    <w:pPr>
      <w:widowControl w:val="0"/>
      <w:numPr>
        <w:ilvl w:val="2"/>
        <w:numId w:val="1"/>
      </w:numPr>
      <w:autoSpaceDE w:val="0"/>
      <w:autoSpaceDN w:val="0"/>
      <w:adjustRightInd w:val="0"/>
      <w:spacing w:before="200" w:after="0" w:line="240" w:lineRule="auto"/>
    </w:pPr>
    <w:rPr>
      <w:rFonts w:ascii="Arial" w:eastAsia="Times New Roman" w:hAnsi="Arial" w:cs="Arial"/>
      <w:sz w:val="20"/>
      <w:szCs w:val="20"/>
    </w:rPr>
  </w:style>
  <w:style w:type="paragraph" w:customStyle="1" w:styleId="ARCATSubPara">
    <w:name w:val="ARCAT SubPara"/>
    <w:rsid w:val="00A51496"/>
    <w:pPr>
      <w:widowControl w:val="0"/>
      <w:numPr>
        <w:ilvl w:val="3"/>
        <w:numId w:val="1"/>
      </w:num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customStyle="1" w:styleId="ARCATSubSub1">
    <w:name w:val="ARCAT SubSub1"/>
    <w:rsid w:val="00A51496"/>
    <w:pPr>
      <w:widowControl w:val="0"/>
      <w:numPr>
        <w:ilvl w:val="4"/>
        <w:numId w:val="1"/>
      </w:num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customStyle="1" w:styleId="ARCATSubSub2">
    <w:name w:val="ARCAT SubSub2"/>
    <w:uiPriority w:val="99"/>
    <w:rsid w:val="00A51496"/>
    <w:pPr>
      <w:widowControl w:val="0"/>
      <w:numPr>
        <w:ilvl w:val="5"/>
        <w:numId w:val="1"/>
      </w:num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customStyle="1" w:styleId="ARCATSubSub3">
    <w:name w:val="ARCAT SubSub3"/>
    <w:uiPriority w:val="99"/>
    <w:rsid w:val="00A51496"/>
    <w:pPr>
      <w:widowControl w:val="0"/>
      <w:numPr>
        <w:ilvl w:val="6"/>
        <w:numId w:val="1"/>
      </w:num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customStyle="1" w:styleId="ARCATSubSub4">
    <w:name w:val="ARCAT SubSub4"/>
    <w:uiPriority w:val="99"/>
    <w:rsid w:val="00A51496"/>
    <w:pPr>
      <w:widowControl w:val="0"/>
      <w:numPr>
        <w:ilvl w:val="7"/>
        <w:numId w:val="1"/>
      </w:num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customStyle="1" w:styleId="ARCATSubSub5">
    <w:name w:val="ARCAT SubSub5"/>
    <w:uiPriority w:val="99"/>
    <w:rsid w:val="00A51496"/>
    <w:pPr>
      <w:widowControl w:val="0"/>
      <w:numPr>
        <w:ilvl w:val="8"/>
        <w:numId w:val="1"/>
      </w:num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styleId="ListParagraph">
    <w:name w:val="List Paragraph"/>
    <w:basedOn w:val="Normal"/>
    <w:uiPriority w:val="34"/>
    <w:qFormat/>
    <w:rsid w:val="00F50E84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8A7B9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A7B9B"/>
  </w:style>
  <w:style w:type="paragraph" w:styleId="Footer">
    <w:name w:val="footer"/>
    <w:basedOn w:val="Normal"/>
    <w:link w:val="FooterChar"/>
    <w:uiPriority w:val="99"/>
    <w:unhideWhenUsed/>
    <w:rsid w:val="008A7B9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A7B9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00010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7915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654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176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4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5313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543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CAADAFF027B8D4BA28DBF34F9B7CE25" ma:contentTypeVersion="19" ma:contentTypeDescription="Create a new document." ma:contentTypeScope="" ma:versionID="565b3d3f4aea6dc406400dc5e3e2e756">
  <xsd:schema xmlns:xsd="http://www.w3.org/2001/XMLSchema" xmlns:xs="http://www.w3.org/2001/XMLSchema" xmlns:p="http://schemas.microsoft.com/office/2006/metadata/properties" xmlns:ns1="http://schemas.microsoft.com/sharepoint/v3" xmlns:ns2="aafcd436-17cc-49cf-90ad-6a3696ef6181" xmlns:ns3="33ba8aad-9f33-4c77-8c65-dee3d2b91017" targetNamespace="http://schemas.microsoft.com/office/2006/metadata/properties" ma:root="true" ma:fieldsID="6db4e1406865201c5e57c4c94e83048f" ns1:_="" ns2:_="" ns3:_="">
    <xsd:import namespace="http://schemas.microsoft.com/sharepoint/v3"/>
    <xsd:import namespace="aafcd436-17cc-49cf-90ad-6a3696ef6181"/>
    <xsd:import namespace="33ba8aad-9f33-4c77-8c65-dee3d2b91017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1:_ip_UnifiedCompliancePolicyProperties" minOccurs="0"/>
                <xsd:element ref="ns1:_ip_UnifiedCompliancePolicyUIAction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lcf76f155ced4ddcb4097134ff3c332f" minOccurs="0"/>
                <xsd:element ref="ns2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5" nillable="true" ma:displayName="Unified Compliance Policy Properties" ma:description="" ma:hidden="true" ma:internalName="_ip_UnifiedCompliancePolicyProperties" ma:readOnly="false">
      <xsd:simpleType>
        <xsd:restriction base="dms:Note"/>
      </xsd:simpleType>
    </xsd:element>
    <xsd:element name="_ip_UnifiedCompliancePolicyUIAction" ma:index="16" nillable="true" ma:displayName="Unified Compliance Policy UI Action" ma:description="" ma:hidden="true" ma:internalName="_ip_UnifiedCompliancePolicyUIAction" ma:readOnly="fals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afcd436-17cc-49cf-90ad-6a3696ef6181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hidden="tru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hidden="true" ma:internalName="SharedWithDetails" ma:readOnly="true">
      <xsd:simpleType>
        <xsd:restriction base="dms:Note"/>
      </xsd:simpleType>
    </xsd:element>
    <xsd:element name="TaxCatchAll" ma:index="25" nillable="true" ma:displayName="Taxonomy Catch All Column" ma:hidden="true" ma:list="{fb6b7c40-e218-4b72-82ac-a5a684e7c5ca}" ma:internalName="TaxCatchAll" ma:showField="CatchAllData" ma:web="aafcd436-17cc-49cf-90ad-6a3696ef618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3ba8aad-9f33-4c77-8c65-dee3d2b9101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3" nillable="true" ma:displayName="MediaServiceAutoTags" ma:description="" ma:hidden="true" ma:internalName="MediaServiceAutoTags" ma:readOnly="true">
      <xsd:simpleType>
        <xsd:restriction base="dms:Text"/>
      </xsd:simpleType>
    </xsd:element>
    <xsd:element name="MediaServiceLocation" ma:index="14" nillable="true" ma:displayName="MediaServiceLocation" ma:description="" ma:hidden="true" ma:internalName="MediaServiceLocation" ma:readOnly="true">
      <xsd:simpleType>
        <xsd:restriction base="dms:Text"/>
      </xsd:simpleType>
    </xsd:element>
    <xsd:element name="MediaServiceOCR" ma:index="17" nillable="true" ma:displayName="MediaServiceOCR" ma:hidden="true" ma:internalName="MediaServiceOCR" ma:readOnly="true">
      <xsd:simpleType>
        <xsd:restriction base="dms:Note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2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1" nillable="true" ma:displayName="KeyPoints" ma:hidden="true" ma:internalName="MediaServiceKeyPoints" ma:readOnly="true">
      <xsd:simpleType>
        <xsd:restriction base="dms:Note"/>
      </xsd:simpleType>
    </xsd:element>
    <xsd:element name="MediaLengthInSeconds" ma:index="22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4" nillable="true" ma:taxonomy="true" ma:internalName="lcf76f155ced4ddcb4097134ff3c332f" ma:taxonomyFieldName="MediaServiceImageTags" ma:displayName="Image Tags" ma:readOnly="false" ma:fieldId="{5cf76f15-5ced-4ddc-b409-7134ff3c332f}" ma:taxonomyMulti="true" ma:sspId="9d82b2d8-bee7-4301-ab43-dc5f69fc9d9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  <TaxCatchAll xmlns="aafcd436-17cc-49cf-90ad-6a3696ef6181" xsi:nil="true"/>
    <lcf76f155ced4ddcb4097134ff3c332f xmlns="33ba8aad-9f33-4c77-8c65-dee3d2b91017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937F141-F419-4730-86B5-F679F33E51AA}"/>
</file>

<file path=customXml/itemProps2.xml><?xml version="1.0" encoding="utf-8"?>
<ds:datastoreItem xmlns:ds="http://schemas.openxmlformats.org/officeDocument/2006/customXml" ds:itemID="{7CF883CF-213D-4C88-8C21-2AAA925262E4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3.xml><?xml version="1.0" encoding="utf-8"?>
<ds:datastoreItem xmlns:ds="http://schemas.openxmlformats.org/officeDocument/2006/customXml" ds:itemID="{CE953F04-FC78-48FA-BCC7-47E708D60341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FD112E56-D719-49F3-A9F8-72CF2C3296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2</Pages>
  <Words>353</Words>
  <Characters>2014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Antonia</dc:creator>
  <cp:keywords/>
  <dc:description/>
  <cp:lastModifiedBy>Antonia Aldridge</cp:lastModifiedBy>
  <cp:revision>11</cp:revision>
  <dcterms:created xsi:type="dcterms:W3CDTF">2022-05-20T20:54:00Z</dcterms:created>
  <dcterms:modified xsi:type="dcterms:W3CDTF">2022-05-25T17:53:00Z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0x010100FCAADAFF027B8D4BA28DBF34F9B7CE25</vt:lpwstr>
  </property>
</Properties>
</file>